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7" w:rsidRDefault="008C0767" w:rsidP="008C0767">
      <w:pPr>
        <w:pStyle w:val="Standard"/>
        <w:spacing w:line="276" w:lineRule="auto"/>
        <w:jc w:val="center"/>
        <w:rPr>
          <w:b/>
        </w:rPr>
      </w:pPr>
      <w:bookmarkStart w:id="0" w:name="_GoBack"/>
      <w:proofErr w:type="spellStart"/>
      <w:r>
        <w:rPr>
          <w:b/>
        </w:rPr>
        <w:t>Южноуральцам</w:t>
      </w:r>
      <w:proofErr w:type="spellEnd"/>
      <w:r>
        <w:rPr>
          <w:b/>
        </w:rPr>
        <w:t xml:space="preserve"> рассказали о способах получения сведений из реестра недвижимости</w:t>
      </w:r>
    </w:p>
    <w:bookmarkEnd w:id="0"/>
    <w:p w:rsidR="008C0767" w:rsidRDefault="008C0767" w:rsidP="008C0767">
      <w:pPr>
        <w:pStyle w:val="Standard"/>
        <w:spacing w:line="276" w:lineRule="auto"/>
        <w:jc w:val="both"/>
        <w:rPr>
          <w:b/>
        </w:rPr>
      </w:pPr>
    </w:p>
    <w:p w:rsidR="008C0767" w:rsidRDefault="008C0767" w:rsidP="008C0767">
      <w:pPr>
        <w:pStyle w:val="Standard"/>
        <w:spacing w:line="276" w:lineRule="auto"/>
        <w:ind w:firstLine="708"/>
        <w:jc w:val="both"/>
      </w:pPr>
      <w:r>
        <w:t xml:space="preserve">Специалисты филиала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 в рамках горячей линии проконсультировали </w:t>
      </w:r>
      <w:proofErr w:type="spellStart"/>
      <w:r>
        <w:t>южноуральцев</w:t>
      </w:r>
      <w:proofErr w:type="spellEnd"/>
      <w:r>
        <w:t xml:space="preserve"> о порядке предоставления сведений из Единого государственного реестра недвижимости (ЕГРН). На вопросы жителей региона отвечала начальник межрайонного отдела </w:t>
      </w:r>
      <w:r>
        <w:rPr>
          <w:b/>
        </w:rPr>
        <w:t>Елена Захарова</w:t>
      </w:r>
      <w:r>
        <w:t>.</w:t>
      </w:r>
    </w:p>
    <w:p w:rsidR="008C0767" w:rsidRDefault="008C0767" w:rsidP="008C0767">
      <w:pPr>
        <w:pStyle w:val="Standard"/>
        <w:spacing w:line="276" w:lineRule="auto"/>
        <w:ind w:firstLine="708"/>
        <w:jc w:val="both"/>
      </w:pPr>
      <w:r>
        <w:t>Напомним, выписка из ЕГРН — это документ, который подтверждает наличие или отсутствие зарегистрированного права собственности на недвижимое имущество. Также она  показывает наличие или отсутствие ограничений и обременения на объекты недвижимого имущества. Ниже приведем несколько самых часто задаваемых вопросов граждан.</w:t>
      </w:r>
    </w:p>
    <w:p w:rsidR="008C0767" w:rsidRDefault="008C0767" w:rsidP="008C0767">
      <w:pPr>
        <w:pStyle w:val="Standard"/>
        <w:spacing w:line="276" w:lineRule="auto"/>
        <w:jc w:val="both"/>
      </w:pPr>
      <w:r>
        <w:rPr>
          <w:b/>
        </w:rPr>
        <w:t>— Как подать запрос о предоставлении сведений из ЕГРН?</w:t>
      </w:r>
    </w:p>
    <w:p w:rsidR="008C0767" w:rsidRDefault="008C0767" w:rsidP="008C0767">
      <w:pPr>
        <w:pStyle w:val="Standard"/>
        <w:spacing w:line="276" w:lineRule="auto"/>
        <w:jc w:val="both"/>
      </w:pPr>
      <w:proofErr w:type="gramStart"/>
      <w:r>
        <w:t xml:space="preserve">— Запрос о предоставлении сведений из реестра недвижимости </w:t>
      </w:r>
      <w:proofErr w:type="spellStart"/>
      <w:r>
        <w:t>южноуральцы</w:t>
      </w:r>
      <w:proofErr w:type="spellEnd"/>
      <w:r>
        <w:t xml:space="preserve"> могут подать несколькими способами: в электронном виде через официальный </w:t>
      </w:r>
      <w:hyperlink r:id="rId5" w:history="1">
        <w:r>
          <w:rPr>
            <w:rStyle w:val="Internetlink"/>
          </w:rPr>
          <w:t>сайт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(rosreestr.ru/</w:t>
      </w:r>
      <w:proofErr w:type="spellStart"/>
      <w:r>
        <w:t>wps</w:t>
      </w:r>
      <w:proofErr w:type="spellEnd"/>
      <w:r>
        <w:t>/</w:t>
      </w:r>
      <w:proofErr w:type="spellStart"/>
      <w:r>
        <w:t>portal</w:t>
      </w:r>
      <w:proofErr w:type="spellEnd"/>
      <w:r>
        <w:t>/p/</w:t>
      </w:r>
      <w:proofErr w:type="spellStart"/>
      <w:r>
        <w:t>cc_present</w:t>
      </w:r>
      <w:proofErr w:type="spellEnd"/>
      <w:r>
        <w:t>/EGRN_1), при личном обращении в офисы приема и выдачи документов Кадастровой палаты или многофункциональные центры по предоставлению государственных и муниципальных услуг «Мои документы», а также почтовым направлением.</w:t>
      </w:r>
      <w:proofErr w:type="gramEnd"/>
      <w:r>
        <w:t xml:space="preserve"> Кроме того, при желании граждане могут заказать платное выездное обслуживание. Специалисты Кадастровой палаты приедут на дом или в другое удобное для заявителя место и оформят запрос на предоставление сведений из реестра недвижимости.</w:t>
      </w:r>
    </w:p>
    <w:p w:rsidR="008C0767" w:rsidRDefault="008C0767" w:rsidP="008C0767">
      <w:pPr>
        <w:pStyle w:val="Standard"/>
        <w:spacing w:line="276" w:lineRule="auto"/>
        <w:jc w:val="both"/>
      </w:pPr>
      <w:r>
        <w:rPr>
          <w:b/>
        </w:rPr>
        <w:t xml:space="preserve">— В </w:t>
      </w:r>
      <w:proofErr w:type="gramStart"/>
      <w:r>
        <w:rPr>
          <w:b/>
        </w:rPr>
        <w:t>течение</w:t>
      </w:r>
      <w:proofErr w:type="gramEnd"/>
      <w:r>
        <w:rPr>
          <w:b/>
        </w:rPr>
        <w:t xml:space="preserve"> какого времени предоставляется выписка из ЕГРН?</w:t>
      </w:r>
    </w:p>
    <w:p w:rsidR="008C0767" w:rsidRDefault="008C0767" w:rsidP="008C0767">
      <w:pPr>
        <w:pStyle w:val="Standard"/>
        <w:spacing w:line="276" w:lineRule="auto"/>
        <w:jc w:val="both"/>
      </w:pPr>
      <w:r>
        <w:t xml:space="preserve">— Ждать </w:t>
      </w:r>
      <w:proofErr w:type="gramStart"/>
      <w:r>
        <w:t>придется не более трех</w:t>
      </w:r>
      <w:proofErr w:type="gramEnd"/>
      <w:r>
        <w:t xml:space="preserve"> рабочих дней со дня подачи запроса. Напомним, что на территории Челябинской области установлен сокращенный срок рассмотрения запросов о предоставлении сведений, поданных в электронном виде через сайт </w:t>
      </w:r>
      <w:proofErr w:type="spellStart"/>
      <w:r>
        <w:t>Росреестра</w:t>
      </w:r>
      <w:proofErr w:type="spellEnd"/>
      <w:r>
        <w:t>. Так, выписку из ЕГРН оперативно подготовят в течение одного рабочего дня.</w:t>
      </w:r>
    </w:p>
    <w:p w:rsidR="008C0767" w:rsidRDefault="008C0767" w:rsidP="008C0767">
      <w:pPr>
        <w:pStyle w:val="Standard"/>
        <w:spacing w:line="276" w:lineRule="auto"/>
        <w:jc w:val="both"/>
      </w:pPr>
      <w:bookmarkStart w:id="1" w:name="__DdeLink__1615_1249232756"/>
      <w:r>
        <w:rPr>
          <w:b/>
        </w:rPr>
        <w:t>—</w:t>
      </w:r>
      <w:bookmarkEnd w:id="1"/>
      <w:r>
        <w:rPr>
          <w:b/>
        </w:rPr>
        <w:t xml:space="preserve"> Сколько стоит выписка из ЕГРН об основных характеристиках объекта недвижимости?</w:t>
      </w:r>
    </w:p>
    <w:p w:rsidR="008C0767" w:rsidRDefault="008C0767" w:rsidP="008C0767">
      <w:pPr>
        <w:pStyle w:val="Standard"/>
        <w:spacing w:line="276" w:lineRule="auto"/>
        <w:jc w:val="both"/>
      </w:pPr>
      <w:r>
        <w:t xml:space="preserve">— За выписку об основных характеристиках объекта недвижимости на бумажном носителе физическому лицу нужно будет заплатить 400 рублей, юридическим лицам — 1 100 рублей. Уточню, что в ней отображены адрес недвижимости, ее площадь, назначение, номер и дата регистрации права, наличие ограничений (обременений) и их основание. Кроме того, в выписке можно посмотреть кадастровый номер, кадастровую стоимость, описание местоположения недвижимости. В выписке на квартиру или другое помещение будет изображен план квартиры (помещения) на этаже, у здания — расположение на участке и так далее. С более подробной информацией об оплате сведений, содержащихся в ЕГРН, можно ознакомиться на </w:t>
      </w:r>
      <w:hyperlink r:id="rId6" w:history="1">
        <w:r>
          <w:rPr>
            <w:rStyle w:val="Internetlink"/>
          </w:rPr>
          <w:t>сайте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(https://rosreestr.ru/site/ur/poluchit-svedeniya-iz-egrn/?price).</w:t>
      </w:r>
    </w:p>
    <w:p w:rsidR="008C0767" w:rsidRDefault="008C0767" w:rsidP="008C0767">
      <w:pPr>
        <w:pStyle w:val="Standard"/>
        <w:spacing w:line="276" w:lineRule="auto"/>
        <w:jc w:val="both"/>
      </w:pPr>
      <w:r>
        <w:rPr>
          <w:b/>
        </w:rPr>
        <w:t>— Как оплатить сведения по уникальному идентификатору начисления (УИН) через мобильное приложение «Сбербанк-онлайн»?</w:t>
      </w:r>
    </w:p>
    <w:p w:rsidR="008C0767" w:rsidRDefault="008C0767" w:rsidP="008C0767">
      <w:pPr>
        <w:pStyle w:val="Standard"/>
        <w:spacing w:line="276" w:lineRule="auto"/>
        <w:jc w:val="both"/>
      </w:pPr>
      <w:r>
        <w:t>— Нужно зайти в раздел «Платежи и переводы», в строке поиска набрать фразу «</w:t>
      </w:r>
      <w:proofErr w:type="spellStart"/>
      <w:r>
        <w:t>Росреестр</w:t>
      </w:r>
      <w:proofErr w:type="spellEnd"/>
      <w:r>
        <w:t xml:space="preserve"> по УИН», после чего вносить сведения согласно подсказкам.</w:t>
      </w:r>
    </w:p>
    <w:p w:rsidR="008C0767" w:rsidRDefault="008C0767" w:rsidP="008C0767">
      <w:pPr>
        <w:pStyle w:val="Standard"/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276" w:lineRule="auto"/>
        <w:ind w:firstLine="709"/>
        <w:jc w:val="both"/>
        <w:rPr>
          <w:b/>
          <w:bCs/>
          <w:shd w:val="clear" w:color="auto" w:fill="FFFF66"/>
        </w:rPr>
      </w:pPr>
    </w:p>
    <w:p w:rsidR="008C0767" w:rsidRDefault="008C0767" w:rsidP="008C0767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8C0767" w:rsidRDefault="008C0767" w:rsidP="008C0767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8C0767" w:rsidRDefault="008C0767" w:rsidP="008C0767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  <w:color w:val="000000"/>
        </w:rPr>
        <w:t>Киракосян</w:t>
      </w:r>
      <w:proofErr w:type="spellEnd"/>
      <w:r>
        <w:rPr>
          <w:b/>
          <w:bCs/>
          <w:color w:val="000000"/>
        </w:rPr>
        <w:t xml:space="preserve"> Н.М</w:t>
      </w:r>
    </w:p>
    <w:sectPr w:rsidR="008C0767" w:rsidSect="008C07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16"/>
    <w:rsid w:val="00791E47"/>
    <w:rsid w:val="008B6F16"/>
    <w:rsid w:val="008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76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8C0767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76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8C0767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ur/poluchit-svedeniya-iz-egrn/?price" TargetMode="External"/><Relationship Id="rId5" Type="http://schemas.openxmlformats.org/officeDocument/2006/relationships/hyperlink" Target="http://rosreestr.ru/wps/portal/p/cc_present/EGRN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2018-02-12T05:40:00Z</dcterms:created>
  <dcterms:modified xsi:type="dcterms:W3CDTF">2018-02-12T05:41:00Z</dcterms:modified>
</cp:coreProperties>
</file>